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BD" w:rsidRPr="001672BD" w:rsidRDefault="001672BD" w:rsidP="0016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72B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  <w:proofErr w:type="gramEnd"/>
      <w:r w:rsidRPr="0016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</w:t>
      </w:r>
    </w:p>
    <w:p w:rsidR="001672BD" w:rsidRPr="001672BD" w:rsidRDefault="001672BD" w:rsidP="0016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директора МКУ «</w:t>
      </w:r>
      <w:r w:rsidR="007C6B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Молодежный центр</w:t>
      </w:r>
      <w:r w:rsidRPr="001672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672BD" w:rsidRPr="001672BD" w:rsidRDefault="00791300" w:rsidP="001672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722396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 28</w:t>
      </w:r>
      <w:r w:rsidR="0016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="001672BD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1672BD" w:rsidRPr="00167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72BD" w:rsidRPr="001672BD" w:rsidRDefault="001672BD" w:rsidP="001672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2BD" w:rsidRDefault="001672BD" w:rsidP="00E85E6A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96A04" w:rsidRPr="00196A04" w:rsidRDefault="008464DE" w:rsidP="008464DE">
      <w:pPr>
        <w:shd w:val="clear" w:color="auto" w:fill="FFFFFF"/>
        <w:spacing w:after="75" w:line="234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Правила</w:t>
      </w:r>
      <w:r w:rsidR="00196A04"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5A2C57"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служебного поведения </w:t>
      </w:r>
      <w:r w:rsidR="005A2C5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</w:t>
      </w:r>
      <w:r w:rsidR="00196A04"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профессиональной этики  работников</w:t>
      </w:r>
      <w:r w:rsidR="00196A04"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муниципального казенного</w:t>
      </w:r>
      <w:r w:rsidR="00196A04"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учреждения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города Куйбышева Куйбышевского района Новосибирской области «</w:t>
      </w:r>
      <w:r w:rsidR="007C6B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Молодежный центр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p w:rsidR="00196A04" w:rsidRPr="00196A04" w:rsidRDefault="00196A04" w:rsidP="008464DE">
      <w:pPr>
        <w:shd w:val="clear" w:color="auto" w:fill="FFFFFF"/>
        <w:spacing w:after="75" w:line="234" w:lineRule="atLeast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p w:rsidR="00196A04" w:rsidRPr="00196A04" w:rsidRDefault="00196A04" w:rsidP="00196A04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196A04" w:rsidRPr="00196A04" w:rsidRDefault="00274930" w:rsidP="007C6B34">
      <w:pPr>
        <w:shd w:val="clear" w:color="auto" w:fill="FFFFFF"/>
        <w:spacing w:after="75" w:line="234" w:lineRule="atLeast"/>
        <w:ind w:firstLine="567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Настоящие Правила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профессиональной этики и служебного поведения </w:t>
      </w:r>
      <w:proofErr w:type="gramStart"/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тников муниципального казенного учреждения  города Куйбышева Куйбышевского района Новосибирской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области «</w:t>
      </w:r>
      <w:r w:rsidR="007C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Молодежный центр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(далее - Правила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7C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определя</w:t>
      </w:r>
      <w:r w:rsidR="007C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нравственные основы профессиональной деятельности, </w:t>
      </w:r>
      <w:proofErr w:type="spellStart"/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spellEnd"/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целью установления единых норм служебного поведения в коллективе </w:t>
      </w:r>
      <w:r w:rsidR="007C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норм поведения и общения с </w:t>
      </w:r>
      <w:r w:rsidR="007C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посетителями.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96A04"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</w:p>
    <w:p w:rsidR="00196A04" w:rsidRPr="00196A04" w:rsidRDefault="00DD1E72" w:rsidP="00D72BC9">
      <w:pPr>
        <w:shd w:val="clear" w:color="auto" w:fill="FFFFFF"/>
        <w:spacing w:after="75" w:line="234" w:lineRule="atLeast"/>
        <w:ind w:firstLine="567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ориентирован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формирование корпоративной культуры, поддержание стабильности </w:t>
      </w:r>
      <w:r w:rsidR="00967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работы 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коллектива и стремления сотрудников</w:t>
      </w:r>
      <w:r w:rsidR="00967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эффективной совместной деятельности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призван</w:t>
      </w:r>
      <w:r w:rsidR="009D1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поддерживать качественный уровень  услуг, соответствующий с</w:t>
      </w:r>
      <w:r w:rsidR="009D1E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татусу муниципального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учреждения</w:t>
      </w:r>
      <w:r w:rsidR="007C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молодежной политики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196A04"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1A5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 настоящих Правил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обязательны для работников, а также являются составной</w:t>
      </w:r>
      <w:r w:rsidR="00D7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</w:t>
      </w:r>
      <w:r w:rsidR="001A5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астью</w:t>
      </w:r>
      <w:r w:rsidR="00D7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A5E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должностных 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обязанностей. </w:t>
      </w:r>
      <w:r w:rsidR="00196A04"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Сотрудник, поступающий на работу в </w:t>
      </w:r>
      <w:r w:rsidR="007C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DA45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знакомится с положениями Правил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соблюдает их в процессе своей профессиональной деятельности. </w:t>
      </w:r>
      <w:r w:rsidR="00503D1D" w:rsidRPr="00503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Правилами 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руководствуются все работники </w:t>
      </w:r>
      <w:r w:rsidR="007C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независимо от занимаемой должности, в том числе совместители и временные работники. </w:t>
      </w:r>
      <w:r w:rsidR="00196A04"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B97C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Знание и соблюдение Правил 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делом чести, совести, профессиональной ответственности каждого </w:t>
      </w:r>
      <w:r w:rsidR="007C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работника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является одним из критериев оценки качества их служебного поведения</w:t>
      </w:r>
    </w:p>
    <w:p w:rsidR="00196A04" w:rsidRPr="00196A04" w:rsidRDefault="00196A04" w:rsidP="00196A04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Основные п</w:t>
      </w:r>
      <w:r w:rsidR="000644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онятия, используемые в настоящих Правилах</w:t>
      </w: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96A04" w:rsidRPr="00196A04" w:rsidRDefault="00196A04" w:rsidP="00791300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Профессиональная этика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совокупность моральных норм, которые определяют отношение человека к своему профессиональному долгу.</w:t>
      </w: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F303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Правила</w:t>
      </w: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профессиональной этики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свод норм подобающего поведения для ра</w:t>
      </w:r>
      <w:r w:rsidR="00F303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ботников муниципальных 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учреждений. </w:t>
      </w: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Материальная выгода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приобретение, которое может быть получено работником,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законодательством Российской Федерации.</w:t>
      </w: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Личная выгода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заинтересованность работника,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целей.</w:t>
      </w: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Конфликт интересов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ситуация, при которой возникает противоречие между заинтересованностью работника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</w:t>
      </w:r>
      <w:proofErr w:type="gramStart"/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Коррупция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имени или в интересах юридического лица;</w:t>
      </w: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   Конфиденциальная информация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</w:p>
    <w:p w:rsidR="00196A04" w:rsidRPr="00196A04" w:rsidRDefault="00196A04" w:rsidP="00196A04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Основные этические принципы работника.</w:t>
      </w:r>
    </w:p>
    <w:p w:rsidR="00196A04" w:rsidRPr="00196A04" w:rsidRDefault="00196A04" w:rsidP="00196A04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В своей деятельности </w:t>
      </w:r>
      <w:r w:rsidR="007C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руководствуется следующими убеждениями:</w:t>
      </w:r>
    </w:p>
    <w:p w:rsidR="00196A04" w:rsidRPr="00196A04" w:rsidRDefault="00D72BC9" w:rsidP="00196A04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7C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чреждение 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является необходимым и важнейшим учреждением, выполняющим информационную, образовательную, культурную, </w:t>
      </w:r>
      <w:proofErr w:type="spellStart"/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досуговую</w:t>
      </w:r>
      <w:proofErr w:type="spellEnd"/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функции, отвечающие потребностям личности и общества в целом;</w:t>
      </w:r>
    </w:p>
    <w:p w:rsidR="00196A04" w:rsidRPr="00196A04" w:rsidRDefault="00196A04" w:rsidP="00196A04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распространение знаний и информации является важным условием общественного развития, способствует социальной стабильности и справедливости;</w:t>
      </w:r>
    </w:p>
    <w:p w:rsidR="00196A04" w:rsidRPr="00196A04" w:rsidRDefault="00196A04" w:rsidP="00196A04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гуманизм является мировоззренческой основой </w:t>
      </w:r>
      <w:r w:rsidR="007C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каждого специалиста и работника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96A04" w:rsidRPr="00196A04" w:rsidRDefault="00196A04" w:rsidP="00196A04">
      <w:pPr>
        <w:numPr>
          <w:ilvl w:val="0"/>
          <w:numId w:val="1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общественный характер </w:t>
      </w:r>
      <w:r w:rsidR="007C6B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специалиста и/или рабочего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основывается на чувстве социальной ответственности.</w:t>
      </w:r>
    </w:p>
    <w:p w:rsidR="00196A04" w:rsidRPr="00196A04" w:rsidRDefault="00196A04" w:rsidP="00196A04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Основные принципы профессиональной этики работника.</w:t>
      </w:r>
    </w:p>
    <w:p w:rsidR="00196A04" w:rsidRPr="00196A04" w:rsidRDefault="00196A04" w:rsidP="009D3CB2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В профессиональных взаимоотношениях наиболее ценится внутренняя культура и самодисциплина, преданность служебному долгу и умение работать на результат. Каждый сотрудник должен способствовать формированию корпоративной культуры коллектива и следовать ей в целях эффективной совместной работы и товарищеской взаимопомощи. Быть вежливым, доброжелательным, корректным, внимательным, проявлять честность и терпимость в общении с коллегами. Воздерживаться от высказываний, суждений, критики и оценок деятельности 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её руководителей, действий сотрудников в присутствии коллег и посетителей. </w:t>
      </w: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Работник, наделённый организационно-распорядительными полномочиями, должен стремиться быть образцом профессионализма, корректности, объективности и честности для подчинённых, способствовать формированию в коллективе благоприятного для эффективной работы морально-психологического климата.</w:t>
      </w: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Работник учреждения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неукоснительно соблюдать Правила внутреннего трудового распорядка, требования по охране и безопасности труда. Работник 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быть сосредоточенным, собранным и нацеленным на исполнение служебных обязанностей. Не обсуждать текущие производственные вопросы в зонах </w:t>
      </w:r>
      <w:r w:rsidR="00114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нахождения посетителей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 отвлекаться в рабочее время на посторонние разговоры, не заниматься личн</w:t>
      </w:r>
      <w:r w:rsidR="00CC5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ыми делами, не принимать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C59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личных гостей или 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посетителей.</w:t>
      </w: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Бережно относиться к имуществу 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соблюдат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 чистоту в рабочих помещениях 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местах общего пользования; уборку помещений преимущественно производить в отсутствие посетителей. </w:t>
      </w: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По отношению к своей профессии 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специалист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должен:</w:t>
      </w:r>
    </w:p>
    <w:p w:rsidR="00196A04" w:rsidRPr="00196A04" w:rsidRDefault="00196A04" w:rsidP="00196A04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стремиться к профессиональному развитию и повышению квалификации, культурному самообразованию как неотъемлемым условиям выполнения своей социальной миссии и профессионального долга;</w:t>
      </w:r>
    </w:p>
    <w:p w:rsidR="00196A04" w:rsidRPr="00196A04" w:rsidRDefault="00196A04" w:rsidP="00196A04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прилагать усилия к повышению социального престижа своей профессии и признанию ее перспективной роли в 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молодежной политики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  <w:proofErr w:type="gramEnd"/>
    </w:p>
    <w:p w:rsidR="00196A04" w:rsidRPr="00196A04" w:rsidRDefault="00196A04" w:rsidP="00196A04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заботиться о своем внешнем виде как неотъемлемой части формирования позитивного имиджа профессии;</w:t>
      </w:r>
    </w:p>
    <w:p w:rsidR="00196A04" w:rsidRPr="00196A04" w:rsidRDefault="00196A04" w:rsidP="00196A04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ходе профессиональной деятельности не допускать получения личной материальной или иной выгоды за счет 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посетителей, коллег 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других 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прочих 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поставщиков товаров и услуг;</w:t>
      </w:r>
    </w:p>
    <w:p w:rsidR="00196A04" w:rsidRPr="00196A04" w:rsidRDefault="00196A04" w:rsidP="00196A04">
      <w:pPr>
        <w:numPr>
          <w:ilvl w:val="0"/>
          <w:numId w:val="2"/>
        </w:numPr>
        <w:shd w:val="clear" w:color="auto" w:fill="FFFFFF"/>
        <w:spacing w:before="100" w:beforeAutospacing="1"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 совершать поступков, наносящих ущерб престижу 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 и своей профессии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заботиться о ее высоком общественном признании.</w:t>
      </w:r>
    </w:p>
    <w:p w:rsidR="00037FCA" w:rsidRDefault="00037FCA" w:rsidP="00196A0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96A04" w:rsidRPr="00196A04" w:rsidRDefault="00196A04" w:rsidP="00196A04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Основные принципы и нормы поведения и общения с по</w:t>
      </w:r>
      <w:r w:rsidR="009D3C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сетителями учреждения</w:t>
      </w:r>
    </w:p>
    <w:p w:rsidR="00435AD7" w:rsidRDefault="00196A04" w:rsidP="004C79F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 При общении с посетителем сотрудник обязательно должен учитывать его индивидуально-психологические особенности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их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возрастные особенности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Работники 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должны полностью осознавать, что 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 </w:t>
      </w:r>
      <w:r w:rsidR="00114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учреждении с посетителями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их прямым служебным долгом, должны уважать всех, пришедших в 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учреждение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предоставлять им необходимые услуги, прилагать максимум усилий к тому, чтобы они чувствовали себ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037F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комфортно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При исполнении служебных обязанностей работник должен соблюдать санитарно-гигиенические</w:t>
      </w:r>
      <w:r w:rsidR="00F818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требования и соответствовать</w:t>
      </w:r>
      <w:r w:rsidR="000A1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общепринятому</w:t>
      </w:r>
      <w:r w:rsidR="0068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0A1AE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повседневному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C79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деловом</w:t>
      </w:r>
      <w:r w:rsidR="0068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9D3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(рабочему) 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стилю</w:t>
      </w:r>
      <w:r w:rsidR="0068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 учреждении </w:t>
      </w:r>
      <w:r w:rsidR="00AE33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сотрудников </w:t>
      </w:r>
      <w:r w:rsidR="006804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допускается:</w:t>
      </w:r>
    </w:p>
    <w:p w:rsidR="00435AD7" w:rsidRPr="00435AD7" w:rsidRDefault="00435AD7" w:rsidP="00435AD7">
      <w:pPr>
        <w:pStyle w:val="a3"/>
        <w:shd w:val="clear" w:color="auto" w:fill="FFFFFF"/>
        <w:spacing w:before="0" w:beforeAutospacing="0" w:after="0" w:afterAutospacing="0" w:line="242" w:lineRule="atLeast"/>
        <w:ind w:left="142" w:firstLine="142"/>
        <w:jc w:val="both"/>
        <w:rPr>
          <w:color w:val="000000"/>
        </w:rPr>
      </w:pPr>
      <w:r>
        <w:rPr>
          <w:color w:val="333333"/>
        </w:rPr>
        <w:t>-</w:t>
      </w:r>
      <w:r w:rsidRPr="00435AD7">
        <w:rPr>
          <w:color w:val="000000"/>
        </w:rPr>
        <w:t>неухоженный и неаккуратный внешний вид, грязная одежда и обувь;</w:t>
      </w:r>
    </w:p>
    <w:p w:rsidR="00435AD7" w:rsidRPr="00435AD7" w:rsidRDefault="00435AD7" w:rsidP="00435AD7">
      <w:pPr>
        <w:pStyle w:val="a3"/>
        <w:shd w:val="clear" w:color="auto" w:fill="FFFFFF"/>
        <w:spacing w:before="0" w:beforeAutospacing="0" w:after="0" w:afterAutospacing="0" w:line="242" w:lineRule="atLeast"/>
        <w:ind w:left="142" w:firstLine="142"/>
        <w:jc w:val="both"/>
        <w:rPr>
          <w:color w:val="000000"/>
        </w:rPr>
      </w:pPr>
      <w:r w:rsidRPr="00435AD7">
        <w:rPr>
          <w:color w:val="000000"/>
        </w:rPr>
        <w:t>- спортивная</w:t>
      </w:r>
      <w:r w:rsidR="00892FA1">
        <w:rPr>
          <w:color w:val="000000"/>
        </w:rPr>
        <w:t xml:space="preserve"> (кроме инструкторов по ФК)</w:t>
      </w:r>
      <w:r w:rsidRPr="00435AD7">
        <w:rPr>
          <w:color w:val="000000"/>
        </w:rPr>
        <w:t>, пляжная, вечерняя одежда и обувь;</w:t>
      </w:r>
    </w:p>
    <w:p w:rsidR="00435AD7" w:rsidRPr="00435AD7" w:rsidRDefault="00435AD7" w:rsidP="00435AD7">
      <w:pPr>
        <w:pStyle w:val="a3"/>
        <w:shd w:val="clear" w:color="auto" w:fill="FFFFFF"/>
        <w:spacing w:before="0" w:beforeAutospacing="0" w:after="0" w:afterAutospacing="0" w:line="242" w:lineRule="atLeast"/>
        <w:ind w:left="142" w:firstLine="142"/>
        <w:jc w:val="both"/>
        <w:rPr>
          <w:color w:val="000000"/>
        </w:rPr>
      </w:pPr>
      <w:r w:rsidRPr="00435AD7">
        <w:rPr>
          <w:color w:val="000000"/>
        </w:rPr>
        <w:t>- одежда из прозрачных тканей, с глубоким вырезом, открытыми плечами и животом;</w:t>
      </w:r>
    </w:p>
    <w:p w:rsidR="00435AD7" w:rsidRPr="00435AD7" w:rsidRDefault="00720CDC" w:rsidP="00435AD7">
      <w:pPr>
        <w:pStyle w:val="a3"/>
        <w:shd w:val="clear" w:color="auto" w:fill="FFFFFF"/>
        <w:spacing w:before="0" w:beforeAutospacing="0" w:after="0" w:afterAutospacing="0" w:line="242" w:lineRule="atLeast"/>
        <w:ind w:left="142" w:firstLine="142"/>
        <w:jc w:val="both"/>
        <w:rPr>
          <w:color w:val="000000"/>
        </w:rPr>
      </w:pPr>
      <w:r>
        <w:rPr>
          <w:color w:val="000000"/>
        </w:rPr>
        <w:t>- яркий макияж</w:t>
      </w:r>
      <w:r w:rsidR="00435AD7" w:rsidRPr="00435AD7">
        <w:rPr>
          <w:color w:val="000000"/>
        </w:rPr>
        <w:t>;</w:t>
      </w:r>
    </w:p>
    <w:p w:rsidR="00435AD7" w:rsidRPr="00435AD7" w:rsidRDefault="00435AD7" w:rsidP="00435AD7">
      <w:pPr>
        <w:pStyle w:val="a3"/>
        <w:shd w:val="clear" w:color="auto" w:fill="FFFFFF"/>
        <w:spacing w:before="0" w:beforeAutospacing="0" w:after="0" w:afterAutospacing="0" w:line="242" w:lineRule="atLeast"/>
        <w:ind w:left="142" w:firstLine="142"/>
        <w:jc w:val="both"/>
        <w:rPr>
          <w:color w:val="000000"/>
        </w:rPr>
      </w:pPr>
      <w:r w:rsidRPr="00435AD7">
        <w:rPr>
          <w:color w:val="000000"/>
        </w:rPr>
        <w:t>- волосы ярких оттенков, экстравагантные прически;</w:t>
      </w:r>
      <w:r w:rsidRPr="00435AD7">
        <w:rPr>
          <w:rStyle w:val="apple-converted-space"/>
          <w:color w:val="000000"/>
        </w:rPr>
        <w:t> </w:t>
      </w:r>
    </w:p>
    <w:p w:rsidR="00435AD7" w:rsidRDefault="00435AD7" w:rsidP="00435AD7">
      <w:pPr>
        <w:pStyle w:val="a3"/>
        <w:shd w:val="clear" w:color="auto" w:fill="FFFFFF"/>
        <w:spacing w:before="0" w:beforeAutospacing="0" w:after="0" w:afterAutospacing="0" w:line="242" w:lineRule="atLeast"/>
        <w:ind w:left="142" w:firstLine="142"/>
        <w:jc w:val="both"/>
        <w:rPr>
          <w:color w:val="000000"/>
        </w:rPr>
      </w:pPr>
      <w:r w:rsidRPr="00435AD7">
        <w:rPr>
          <w:color w:val="000000"/>
        </w:rPr>
        <w:t>- шорты,</w:t>
      </w:r>
      <w:r w:rsidR="00A11A3C">
        <w:rPr>
          <w:color w:val="000000"/>
        </w:rPr>
        <w:t xml:space="preserve"> лосины,</w:t>
      </w:r>
      <w:r w:rsidRPr="00435AD7">
        <w:rPr>
          <w:color w:val="000000"/>
        </w:rPr>
        <w:t xml:space="preserve"> короткие юбки</w:t>
      </w:r>
      <w:r w:rsidR="00FC2AA1">
        <w:rPr>
          <w:color w:val="000000"/>
        </w:rPr>
        <w:t xml:space="preserve"> (мини)</w:t>
      </w:r>
      <w:bookmarkStart w:id="0" w:name="_GoBack"/>
      <w:bookmarkEnd w:id="0"/>
    </w:p>
    <w:p w:rsidR="00792F91" w:rsidRDefault="00196A04" w:rsidP="004C79F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35A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Сотрудник </w:t>
      </w:r>
      <w:r w:rsidR="00114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должен при </w:t>
      </w:r>
      <w:r w:rsidR="00114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работе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полностью концентрировать свое внимание на</w:t>
      </w:r>
      <w:r w:rsidR="00892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посетителе. Встречать радушно, с улыбкой, держаться свободно и непринуждённо, здороваться. Преимущественно использовать деловой стиль общения, быть вежливым и учтивым, внимательно слушать говорящего, не смотреть в сторону, не быть рассеянным. Не допускается при появлении посетителя продолжать заниматься </w:t>
      </w:r>
      <w:r w:rsidR="00114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личными 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делами </w:t>
      </w:r>
      <w:r w:rsidR="00114E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 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внутренних производственных процессов, чтение служебных документо</w:t>
      </w:r>
      <w:r w:rsidR="00AD6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и профессиональной литературы, разговоров по</w:t>
      </w:r>
      <w:r w:rsidR="00892F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личному</w:t>
      </w:r>
      <w:r w:rsidR="00AD65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телефону.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На обращение посетителя сотрудник должен отвечать терпеливо и обстоятельно. При затруднении с ответом следует порекомендовать обратиться к соответствующему специалисту, при необходимости - проводить посетителя в нужное ему для получения компетентного ответа структурное подразделение. Не допускается при общении с посетителем осуждать и критиковать его действия, разговаривать повышенным, требовательным и ироничным тоном, бурно жестикулировать при разго</w:t>
      </w:r>
      <w:r w:rsidR="00792F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воре, употреблять </w:t>
      </w:r>
    </w:p>
    <w:p w:rsidR="00196A04" w:rsidRPr="00196A04" w:rsidRDefault="00792F91" w:rsidP="00792F91">
      <w:pPr>
        <w:shd w:val="clear" w:color="auto" w:fill="FFFFFF"/>
        <w:spacing w:after="75" w:line="23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ненормативную 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лексику. </w:t>
      </w:r>
      <w:r w:rsidR="00196A04"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Претензии посетителя выслушивать спокойно и терпеливо, не вступать в пререкания и споры, не допускать конфликтов, способных нанести ущерб репутации </w:t>
      </w:r>
      <w:r w:rsidR="00C5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</w:t>
      </w:r>
      <w:r w:rsidR="00037F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стараться погасить конфликт на месте. За причинение неудобств или допущенные сотрудниками ошибки своевременно приносить посетителю извинения. </w:t>
      </w:r>
      <w:r w:rsidR="00196A04"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В случае</w:t>
      </w:r>
      <w:proofErr w:type="gramStart"/>
      <w:r w:rsidR="00D7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="00D72B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возникшая проблема не может быть решена сотрудником </w:t>
      </w:r>
      <w:r w:rsidR="00C5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учреждения 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самостоятельно, он направляет посетителя к вышестоящему лицу </w:t>
      </w:r>
      <w:r w:rsidR="00C5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директору </w:t>
      </w:r>
      <w:r w:rsidR="00C5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96A04"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В отношении нарушителей </w:t>
      </w:r>
      <w:r w:rsidR="00C5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поведения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проявлять сдержанность и доброжелательн</w:t>
      </w:r>
      <w:r w:rsidR="001217E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ость, разъяснять установленный П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равилами порядок и предлагать его соблюдать. </w:t>
      </w:r>
      <w:r w:rsidR="00196A04"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Речь сотрудников должна быть умеренной громкости, мягкой по интонации, спокойной, грамотн</w:t>
      </w:r>
      <w:r w:rsidR="00C5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ой. С помощью языковых средств сотрудник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создать позитивную, конструктивную, дружественную атмосферу общения. </w:t>
      </w:r>
      <w:r w:rsidR="00196A04"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Обращаться к</w:t>
      </w:r>
      <w:r w:rsidR="00C5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посетителю 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рекомендуется по имени и</w:t>
      </w:r>
      <w:r w:rsidR="00C5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/или имени и 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отчеству, к членам коллектива также по имени и отчеству, либо «коллега». При разговоре недопустимы интонации и выражения, которые содержат сарказм, иронию, колкость, грубый допрос, упрёки, приказной тон, вульгарные, смущающие человека слова.</w:t>
      </w:r>
    </w:p>
    <w:p w:rsidR="00037FCA" w:rsidRDefault="00037FCA" w:rsidP="00196A0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96A04" w:rsidRPr="00196A04" w:rsidRDefault="00196A04" w:rsidP="00196A04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Обращение со служебной информацией.</w:t>
      </w:r>
    </w:p>
    <w:p w:rsidR="007E7FCD" w:rsidRDefault="00196A04" w:rsidP="00196A0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С учетом основных положений Федерального закона от 27 июля 2006 года № 149-ФЗ "Об информации, информационных технологиях и о защите информации" и Федерального </w:t>
      </w:r>
    </w:p>
    <w:p w:rsidR="00196A04" w:rsidRPr="00196A04" w:rsidRDefault="00196A04" w:rsidP="00196A04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закона от 27 июля 2006 года № 152-ФЗ "О персональных данных" в отношении доступа к конфиденциальной информации, находящейся в распоряжении учреждения, работник может обрабатывать и передавать информацию только при соблюдении норм и требований, предусмотренных действующим законодательством.</w:t>
      </w:r>
      <w:r w:rsidR="00C53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Работник, при наличии у него права доступа к конфиденциальной информации,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Работник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196A04" w:rsidRPr="00196A04" w:rsidRDefault="00196A04" w:rsidP="00196A04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Конфликт интересов.</w:t>
      </w:r>
    </w:p>
    <w:p w:rsidR="00196A04" w:rsidRPr="00196A04" w:rsidRDefault="00196A04" w:rsidP="00196A04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В целях недопущения возникновения конфликта интересов в учреждении работник обязан:</w:t>
      </w:r>
    </w:p>
    <w:p w:rsidR="00196A04" w:rsidRPr="00196A04" w:rsidRDefault="00196A04" w:rsidP="00196A04">
      <w:pPr>
        <w:shd w:val="clear" w:color="auto" w:fill="FFFFFF"/>
        <w:spacing w:after="75" w:line="234" w:lineRule="atLeast"/>
        <w:ind w:left="45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 w:rsidR="00196A04" w:rsidRPr="00196A04" w:rsidRDefault="00196A04" w:rsidP="00196A04">
      <w:pPr>
        <w:shd w:val="clear" w:color="auto" w:fill="FFFFFF"/>
        <w:spacing w:after="75" w:line="234" w:lineRule="atLeast"/>
        <w:ind w:left="45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196A04" w:rsidRPr="00196A04" w:rsidRDefault="00196A04" w:rsidP="00196A04">
      <w:pPr>
        <w:shd w:val="clear" w:color="auto" w:fill="FFFFFF"/>
        <w:spacing w:after="75" w:line="234" w:lineRule="atLeast"/>
        <w:ind w:left="450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доводить до сведения вышестоящего руководителя информацию о любом возможном конфликте интересов.</w:t>
      </w:r>
    </w:p>
    <w:p w:rsidR="00196A04" w:rsidRPr="00196A04" w:rsidRDefault="00196A04" w:rsidP="00196A04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В случае если непосредственный руководитель должным образом не отреагировал на полученную от работника информацию, работнику следует обратиться</w:t>
      </w:r>
      <w:r w:rsidR="00D1751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директору учреждения,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который имеет право инициировать или провести проверку поступившей информации.</w:t>
      </w:r>
    </w:p>
    <w:p w:rsidR="00196A04" w:rsidRPr="00196A04" w:rsidRDefault="00196A04" w:rsidP="00196A04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Ответственность работник</w:t>
      </w:r>
      <w:r w:rsidR="00BC7C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за нарушение положений Правил</w:t>
      </w: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96A04" w:rsidRPr="00196A04" w:rsidRDefault="00196A04" w:rsidP="00196A04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 Работник </w:t>
      </w:r>
      <w:r w:rsidR="00B94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должен знать, что явное и систем</w:t>
      </w:r>
      <w:r w:rsidR="001328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атическое нарушение норм данных Правил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дальнейшей профессионал</w:t>
      </w:r>
      <w:r w:rsidR="003E5B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ьной деятельностью в учреждении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несовместимо. В случаях, предусмотренных Федеральными закон</w:t>
      </w:r>
      <w:r w:rsidR="00626E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ами, нарушение положений Правил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влечет применение к работнику мер юридической </w:t>
      </w:r>
      <w:r w:rsidR="003F7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дисциплинарной 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ответственности. </w:t>
      </w:r>
      <w:r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Анализ и оценка соблюдения правил профессиональной этики, предусмотренных настоящим</w:t>
      </w:r>
      <w:r w:rsidR="003F7B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Правилами</w:t>
      </w: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являются обязательными при назначении на вышестоящую должность, рассмотрении вопросов поощрения и награждения, а также наложения дисциплинарного взыскания.</w:t>
      </w:r>
    </w:p>
    <w:p w:rsidR="00196A04" w:rsidRPr="00196A04" w:rsidRDefault="00196A04" w:rsidP="00791300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Поря</w:t>
      </w:r>
      <w:r w:rsidR="006379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 вступления в силу настоящих Правил</w:t>
      </w:r>
      <w:r w:rsidRPr="00196A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196A04" w:rsidRDefault="00637961" w:rsidP="00196A0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Настоящие Правила вступают в действие со дня их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верждения приказом по учреждению.</w:t>
      </w:r>
      <w:r w:rsidR="00196A04" w:rsidRPr="00196A04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Положения Правил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ространяются на всех работников МКУ «</w:t>
      </w:r>
      <w:r w:rsidR="00B94B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Молодежный центр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момента ознакомления с настоящим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 Правилами</w:t>
      </w:r>
      <w:r w:rsidR="00196A04" w:rsidRPr="00196A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72BC9" w:rsidRDefault="00D72BC9" w:rsidP="00196A0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2BC9" w:rsidRDefault="00D72BC9" w:rsidP="00196A0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2BC9" w:rsidRDefault="00D72BC9" w:rsidP="00196A0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2BC9" w:rsidRDefault="00D72BC9" w:rsidP="00196A0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2BC9" w:rsidRDefault="00D72BC9" w:rsidP="00196A0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2BC9" w:rsidRDefault="00D72BC9" w:rsidP="00196A0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2BC9" w:rsidRDefault="00D72BC9" w:rsidP="00196A0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2BC9" w:rsidRDefault="00D72BC9" w:rsidP="00196A0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72BC9" w:rsidRDefault="00D72BC9" w:rsidP="00196A04">
      <w:pPr>
        <w:shd w:val="clear" w:color="auto" w:fill="FFFFFF"/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91300" w:rsidRPr="00196A04" w:rsidRDefault="00791300" w:rsidP="00196A04">
      <w:pPr>
        <w:shd w:val="clear" w:color="auto" w:fill="FFFFFF"/>
        <w:spacing w:after="75" w:line="234" w:lineRule="atLeast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sectPr w:rsidR="00791300" w:rsidRPr="00196A04" w:rsidSect="007913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0620B"/>
    <w:multiLevelType w:val="multilevel"/>
    <w:tmpl w:val="0A0C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8F0072"/>
    <w:multiLevelType w:val="multilevel"/>
    <w:tmpl w:val="8C72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441814"/>
    <w:multiLevelType w:val="hybridMultilevel"/>
    <w:tmpl w:val="CB2A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6A04"/>
    <w:rsid w:val="000179E5"/>
    <w:rsid w:val="00037FCA"/>
    <w:rsid w:val="000644D7"/>
    <w:rsid w:val="00080D68"/>
    <w:rsid w:val="000A1AE1"/>
    <w:rsid w:val="000A709B"/>
    <w:rsid w:val="001069E3"/>
    <w:rsid w:val="00114E1F"/>
    <w:rsid w:val="001217E4"/>
    <w:rsid w:val="0013289A"/>
    <w:rsid w:val="001672BD"/>
    <w:rsid w:val="00196A04"/>
    <w:rsid w:val="001A5E9E"/>
    <w:rsid w:val="001C7CFA"/>
    <w:rsid w:val="00274930"/>
    <w:rsid w:val="00280C83"/>
    <w:rsid w:val="00317358"/>
    <w:rsid w:val="003E5B80"/>
    <w:rsid w:val="003F7B9E"/>
    <w:rsid w:val="00420F18"/>
    <w:rsid w:val="00423635"/>
    <w:rsid w:val="00434386"/>
    <w:rsid w:val="00435AD7"/>
    <w:rsid w:val="004A3B11"/>
    <w:rsid w:val="004C79F4"/>
    <w:rsid w:val="004F63C0"/>
    <w:rsid w:val="00503D1D"/>
    <w:rsid w:val="00522820"/>
    <w:rsid w:val="00592334"/>
    <w:rsid w:val="005A0F3A"/>
    <w:rsid w:val="005A2C57"/>
    <w:rsid w:val="005D6E2D"/>
    <w:rsid w:val="00626E6B"/>
    <w:rsid w:val="00637961"/>
    <w:rsid w:val="00644C8E"/>
    <w:rsid w:val="00680456"/>
    <w:rsid w:val="00711648"/>
    <w:rsid w:val="00720CDC"/>
    <w:rsid w:val="00722396"/>
    <w:rsid w:val="00767404"/>
    <w:rsid w:val="00791300"/>
    <w:rsid w:val="00792F91"/>
    <w:rsid w:val="007C6B34"/>
    <w:rsid w:val="007E26C5"/>
    <w:rsid w:val="007E7FCD"/>
    <w:rsid w:val="007F29C8"/>
    <w:rsid w:val="0082465E"/>
    <w:rsid w:val="008464DE"/>
    <w:rsid w:val="00892FA1"/>
    <w:rsid w:val="008C1D16"/>
    <w:rsid w:val="00957DE7"/>
    <w:rsid w:val="00964206"/>
    <w:rsid w:val="009674CE"/>
    <w:rsid w:val="00977E88"/>
    <w:rsid w:val="009D1E95"/>
    <w:rsid w:val="009D3CB2"/>
    <w:rsid w:val="00A02F78"/>
    <w:rsid w:val="00A11A3C"/>
    <w:rsid w:val="00A84192"/>
    <w:rsid w:val="00AD6507"/>
    <w:rsid w:val="00AE3315"/>
    <w:rsid w:val="00B153B4"/>
    <w:rsid w:val="00B247DB"/>
    <w:rsid w:val="00B4592F"/>
    <w:rsid w:val="00B94BE9"/>
    <w:rsid w:val="00B97C34"/>
    <w:rsid w:val="00BC71A9"/>
    <w:rsid w:val="00BC7CDA"/>
    <w:rsid w:val="00BE068D"/>
    <w:rsid w:val="00BF573E"/>
    <w:rsid w:val="00C04038"/>
    <w:rsid w:val="00C12E9D"/>
    <w:rsid w:val="00C23813"/>
    <w:rsid w:val="00C53557"/>
    <w:rsid w:val="00CC59B3"/>
    <w:rsid w:val="00CE184B"/>
    <w:rsid w:val="00CE1C6A"/>
    <w:rsid w:val="00D12B91"/>
    <w:rsid w:val="00D17511"/>
    <w:rsid w:val="00D22BC8"/>
    <w:rsid w:val="00D36D15"/>
    <w:rsid w:val="00D52B21"/>
    <w:rsid w:val="00D72BC9"/>
    <w:rsid w:val="00DA4544"/>
    <w:rsid w:val="00DC14BC"/>
    <w:rsid w:val="00DC6BCB"/>
    <w:rsid w:val="00DD1E72"/>
    <w:rsid w:val="00E13119"/>
    <w:rsid w:val="00E71A3E"/>
    <w:rsid w:val="00E85E6A"/>
    <w:rsid w:val="00EB4D6B"/>
    <w:rsid w:val="00F3030E"/>
    <w:rsid w:val="00F53D0A"/>
    <w:rsid w:val="00F8188F"/>
    <w:rsid w:val="00FC2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AD7"/>
  </w:style>
  <w:style w:type="table" w:styleId="a4">
    <w:name w:val="Table Grid"/>
    <w:basedOn w:val="a1"/>
    <w:uiPriority w:val="59"/>
    <w:rsid w:val="00B94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94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8AC8-D462-460B-B7C3-476FB488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7</cp:revision>
  <cp:lastPrinted>2015-12-31T03:03:00Z</cp:lastPrinted>
  <dcterms:created xsi:type="dcterms:W3CDTF">2015-12-18T09:32:00Z</dcterms:created>
  <dcterms:modified xsi:type="dcterms:W3CDTF">2018-09-10T03:58:00Z</dcterms:modified>
</cp:coreProperties>
</file>